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D93705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9767BF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28CA35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AE22CDE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1E023C8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C96F20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14F11D1" w14:textId="4939F2EA" w:rsidR="000855FF" w:rsidRPr="000855FF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E3C0023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  <w:r w:rsidR="004D395C">
        <w:rPr>
          <w:rFonts w:cstheme="minorHAnsi"/>
          <w:b/>
        </w:rPr>
        <w:t xml:space="preserve">  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4C784C29" w:rsidR="000855FF" w:rsidRDefault="000855FF" w:rsidP="000E4319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>Składając Ofertę w postępowaniu zakupowym nr</w:t>
      </w:r>
      <w:r w:rsidR="004A4388" w:rsidRPr="004A4388">
        <w:rPr>
          <w:rFonts w:cstheme="minorHAnsi"/>
          <w:lang w:eastAsia="pl-PL"/>
        </w:rPr>
        <w:t xml:space="preserve"> POST/DYS/OW/GZ/0403</w:t>
      </w:r>
      <w:r w:rsidR="00446304">
        <w:rPr>
          <w:rFonts w:cstheme="minorHAnsi"/>
          <w:lang w:eastAsia="pl-PL"/>
        </w:rPr>
        <w:t>5</w:t>
      </w:r>
      <w:r w:rsidR="004A4388" w:rsidRPr="004A4388">
        <w:rPr>
          <w:rFonts w:cstheme="minorHAnsi"/>
          <w:lang w:eastAsia="pl-PL"/>
        </w:rPr>
        <w:t xml:space="preserve">/2025 prowadzonym w trybie przetargu nieograniczonego pn. </w:t>
      </w:r>
      <w:r w:rsidR="000E4319" w:rsidRPr="000E4319">
        <w:rPr>
          <w:rFonts w:cstheme="minorHAnsi"/>
          <w:lang w:eastAsia="pl-PL"/>
        </w:rPr>
        <w:t xml:space="preserve">Przebudowa elektroenergetycznej linii napowietrznej 110 </w:t>
      </w:r>
      <w:proofErr w:type="spellStart"/>
      <w:r w:rsidR="000E4319" w:rsidRPr="000E4319">
        <w:rPr>
          <w:rFonts w:cstheme="minorHAnsi"/>
          <w:lang w:eastAsia="pl-PL"/>
        </w:rPr>
        <w:t>kV</w:t>
      </w:r>
      <w:proofErr w:type="spellEnd"/>
      <w:r w:rsidR="000E4319" w:rsidRPr="000E4319">
        <w:rPr>
          <w:rFonts w:cstheme="minorHAnsi"/>
          <w:lang w:eastAsia="pl-PL"/>
        </w:rPr>
        <w:t xml:space="preserve"> </w:t>
      </w:r>
      <w:r w:rsidR="000E4319">
        <w:rPr>
          <w:rFonts w:cstheme="minorHAnsi"/>
          <w:lang w:eastAsia="pl-PL"/>
        </w:rPr>
        <w:t xml:space="preserve">                   </w:t>
      </w:r>
      <w:r w:rsidR="000E4319" w:rsidRPr="000E4319">
        <w:rPr>
          <w:rFonts w:cstheme="minorHAnsi"/>
          <w:lang w:eastAsia="pl-PL"/>
        </w:rPr>
        <w:t>Miłosna– Mińsk Mazowiecki 1 w formule „pod klucz”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3C09C768" w:rsidR="000855FF" w:rsidRPr="002F4B1B" w:rsidRDefault="00BD285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BD285D">
              <w:rPr>
                <w:rFonts w:cstheme="minorHAnsi"/>
              </w:rPr>
              <w:t>Informacja o podstawie do dysponowania tymi osobami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0855FF" w:rsidRDefault="000855FF" w:rsidP="00BD285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9BE28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2E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205B493" w14:textId="5EA14AB4" w:rsidR="00347E8D" w:rsidRPr="006B2C28" w:rsidRDefault="000E4319" w:rsidP="004A438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E431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Specyfikacja Warunków Zamówienia (SWZ) Przebudowa elektroenergetycznej linii napowietrznej 110 </w:t>
          </w:r>
          <w:proofErr w:type="spellStart"/>
          <w:r w:rsidRPr="000E4319">
            <w:rPr>
              <w:rFonts w:asciiTheme="majorHAnsi" w:hAnsiTheme="majorHAnsi"/>
              <w:color w:val="000000" w:themeColor="text1"/>
              <w:sz w:val="14"/>
              <w:szCs w:val="18"/>
            </w:rPr>
            <w:t>kV</w:t>
          </w:r>
          <w:proofErr w:type="spellEnd"/>
          <w:r w:rsidRPr="000E431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Miłosna – Mińsk Mazowiecki 1 w formule „pod klucz” POST/DYS/OW/GZ/04035/2025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54C9B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73667498">
    <w:abstractNumId w:val="18"/>
  </w:num>
  <w:num w:numId="2" w16cid:durableId="2144495893">
    <w:abstractNumId w:val="7"/>
  </w:num>
  <w:num w:numId="3" w16cid:durableId="495073717">
    <w:abstractNumId w:val="12"/>
  </w:num>
  <w:num w:numId="4" w16cid:durableId="1599437640">
    <w:abstractNumId w:val="20"/>
  </w:num>
  <w:num w:numId="5" w16cid:durableId="1009017845">
    <w:abstractNumId w:val="18"/>
  </w:num>
  <w:num w:numId="6" w16cid:durableId="520902219">
    <w:abstractNumId w:val="18"/>
  </w:num>
  <w:num w:numId="7" w16cid:durableId="1153061553">
    <w:abstractNumId w:val="3"/>
  </w:num>
  <w:num w:numId="8" w16cid:durableId="998266064">
    <w:abstractNumId w:val="27"/>
  </w:num>
  <w:num w:numId="9" w16cid:durableId="1066729858">
    <w:abstractNumId w:val="16"/>
  </w:num>
  <w:num w:numId="10" w16cid:durableId="1696804520">
    <w:abstractNumId w:val="4"/>
  </w:num>
  <w:num w:numId="11" w16cid:durableId="1190143452">
    <w:abstractNumId w:val="13"/>
  </w:num>
  <w:num w:numId="12" w16cid:durableId="1676686038">
    <w:abstractNumId w:val="11"/>
  </w:num>
  <w:num w:numId="13" w16cid:durableId="1394739293">
    <w:abstractNumId w:val="26"/>
  </w:num>
  <w:num w:numId="14" w16cid:durableId="1230459160">
    <w:abstractNumId w:val="22"/>
  </w:num>
  <w:num w:numId="15" w16cid:durableId="116217048">
    <w:abstractNumId w:val="15"/>
  </w:num>
  <w:num w:numId="16" w16cid:durableId="934436338">
    <w:abstractNumId w:val="9"/>
  </w:num>
  <w:num w:numId="17" w16cid:durableId="2017688064">
    <w:abstractNumId w:val="5"/>
  </w:num>
  <w:num w:numId="18" w16cid:durableId="1307081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5123693">
    <w:abstractNumId w:val="0"/>
  </w:num>
  <w:num w:numId="20" w16cid:durableId="1997952171">
    <w:abstractNumId w:val="28"/>
  </w:num>
  <w:num w:numId="21" w16cid:durableId="1213925423">
    <w:abstractNumId w:val="1"/>
  </w:num>
  <w:num w:numId="22" w16cid:durableId="1009910195">
    <w:abstractNumId w:val="14"/>
  </w:num>
  <w:num w:numId="23" w16cid:durableId="210774325">
    <w:abstractNumId w:val="10"/>
  </w:num>
  <w:num w:numId="24" w16cid:durableId="1341665774">
    <w:abstractNumId w:val="21"/>
  </w:num>
  <w:num w:numId="25" w16cid:durableId="1903366701">
    <w:abstractNumId w:val="25"/>
  </w:num>
  <w:num w:numId="26" w16cid:durableId="858203081">
    <w:abstractNumId w:val="2"/>
  </w:num>
  <w:num w:numId="27" w16cid:durableId="1354847257">
    <w:abstractNumId w:val="24"/>
  </w:num>
  <w:num w:numId="28" w16cid:durableId="1819954543">
    <w:abstractNumId w:val="23"/>
  </w:num>
  <w:num w:numId="29" w16cid:durableId="19898237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0696765">
    <w:abstractNumId w:val="19"/>
  </w:num>
  <w:num w:numId="31" w16cid:durableId="21001336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A0FCD"/>
    <w:rsid w:val="000B0DBD"/>
    <w:rsid w:val="000C47A9"/>
    <w:rsid w:val="000C679C"/>
    <w:rsid w:val="000D42BE"/>
    <w:rsid w:val="000D5886"/>
    <w:rsid w:val="000E1564"/>
    <w:rsid w:val="000E4319"/>
    <w:rsid w:val="000F3F9E"/>
    <w:rsid w:val="00101BCF"/>
    <w:rsid w:val="001112C2"/>
    <w:rsid w:val="00123E6E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304"/>
    <w:rsid w:val="00446871"/>
    <w:rsid w:val="00446E2F"/>
    <w:rsid w:val="00466493"/>
    <w:rsid w:val="00473D75"/>
    <w:rsid w:val="0047759A"/>
    <w:rsid w:val="004925D9"/>
    <w:rsid w:val="00492AEE"/>
    <w:rsid w:val="00496273"/>
    <w:rsid w:val="004A4388"/>
    <w:rsid w:val="004A723C"/>
    <w:rsid w:val="004B29F9"/>
    <w:rsid w:val="004C2303"/>
    <w:rsid w:val="004D154B"/>
    <w:rsid w:val="004D395C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45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2A7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7B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285D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A3D"/>
    <w:rsid w:val="00D9793B"/>
    <w:rsid w:val="00DA284A"/>
    <w:rsid w:val="00DA64DB"/>
    <w:rsid w:val="00DB1E5E"/>
    <w:rsid w:val="00DB3B99"/>
    <w:rsid w:val="00DB4140"/>
    <w:rsid w:val="00DB52E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80683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– Wykaz osób.docx</dmsv2BaseFileName>
    <dmsv2BaseDisplayName xmlns="http://schemas.microsoft.com/sharepoint/v3">Załącznik nr 8 – Wykaz osób</dmsv2BaseDisplayName>
    <dmsv2SWPP2ObjectNumber xmlns="http://schemas.microsoft.com/sharepoint/v3">POST/DYS/OW/GZ/04035/2025                         </dmsv2SWPP2ObjectNumber>
    <dmsv2SWPP2SumMD5 xmlns="http://schemas.microsoft.com/sharepoint/v3">a4ec483838a04b8168fcf67fdeacc770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23738881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DPFVW34YURAE-150815970-13872</_dlc_DocId>
    <_dlc_DocIdUrl xmlns="a19cb1c7-c5c7-46d4-85ae-d83685407bba">
      <Url>https://swpp2.dms.gkpge.pl/sites/40/_layouts/15/DocIdRedir.aspx?ID=DPFVW34YURAE-150815970-13872</Url>
      <Description>DPFVW34YURAE-150815970-13872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FBA8CA-066B-470F-8F77-2EF04D0C4B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1D575-C827-4579-AD65-30532092DF45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5F9DF4A-DD48-4034-A28C-11013409CD4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2</cp:revision>
  <cp:lastPrinted>2024-07-15T11:21:00Z</cp:lastPrinted>
  <dcterms:created xsi:type="dcterms:W3CDTF">2025-11-14T13:32:00Z</dcterms:created>
  <dcterms:modified xsi:type="dcterms:W3CDTF">2025-11-14T13:32:00Z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1edf524c-dccc-40fd-b78a-663aefb1bdde</vt:lpwstr>
  </property>
</Properties>
</file>